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ОРЛОВСКОГО СЕЛЬСКОГО ПОСЕЛЕНИЯ</w:t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среднесписочной численности муниципальных служащих и работников муниципальных учреждений с указанием фактических затрат на их денежное содержание за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квартал 2021г.</w:t>
      </w:r>
    </w:p>
    <w:tbl>
      <w:tblPr>
        <w:tblStyle w:val="4"/>
        <w:tblW w:w="94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9"/>
        <w:gridCol w:w="1984"/>
        <w:gridCol w:w="1134"/>
        <w:gridCol w:w="1559"/>
        <w:gridCol w:w="14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3" w:hRule="atLeast"/>
        </w:trPr>
        <w:tc>
          <w:tcPr>
            <w:tcW w:w="3369" w:type="dxa"/>
          </w:tcPr>
          <w:p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  <w:t>Показатель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  <w:t>Наименование</w:t>
            </w:r>
          </w:p>
          <w:p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  <w:t xml:space="preserve"> отчетного </w:t>
            </w:r>
          </w:p>
          <w:p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  <w:t>периода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  <w:t>Кол-во</w:t>
            </w:r>
          </w:p>
          <w:p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1559" w:type="dxa"/>
          </w:tcPr>
          <w:p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  <w:t>Фактические</w:t>
            </w:r>
          </w:p>
          <w:p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  <w:t>Затраты на их денежное содержание (тыс.руб0</w:t>
            </w:r>
          </w:p>
        </w:tc>
        <w:tc>
          <w:tcPr>
            <w:tcW w:w="1415" w:type="dxa"/>
          </w:tcPr>
          <w:p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  <w:t>За 2016 год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3369" w:type="dxa"/>
          </w:tcPr>
          <w:p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  <w:t>Среднесписочная численность муниципальных служащих</w:t>
            </w:r>
          </w:p>
          <w:p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Theme="minorHAnsi"/>
                <w:sz w:val="28"/>
                <w:szCs w:val="28"/>
                <w:lang w:val="en-US" w:eastAsia="en-US"/>
              </w:rPr>
              <w:t>II</w:t>
            </w:r>
            <w:r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  <w:t xml:space="preserve"> квартал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59" w:type="dxa"/>
          </w:tcPr>
          <w:p>
            <w:pPr>
              <w:spacing w:after="0" w:line="240" w:lineRule="auto"/>
              <w:rPr>
                <w:rFonts w:hint="default" w:ascii="Times New Roman" w:hAnsi="Times New Roman" w:eastAsiaTheme="minorHAnsi"/>
                <w:sz w:val="24"/>
                <w:szCs w:val="24"/>
                <w:lang w:val="ru-RU" w:eastAsia="en-US"/>
              </w:rPr>
            </w:pPr>
            <w:r>
              <w:rPr>
                <w:rFonts w:hint="default" w:ascii="Times New Roman" w:hAnsi="Times New Roman" w:eastAsiaTheme="minorHAnsi"/>
                <w:sz w:val="24"/>
                <w:szCs w:val="24"/>
                <w:lang w:val="ru-RU" w:eastAsia="en-US"/>
              </w:rPr>
              <w:t>1193183,38</w:t>
            </w:r>
          </w:p>
        </w:tc>
        <w:tc>
          <w:tcPr>
            <w:tcW w:w="1415" w:type="dxa"/>
          </w:tcPr>
          <w:p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Theme="minorHAnsi"/>
                <w:sz w:val="24"/>
                <w:szCs w:val="24"/>
                <w:lang w:val="ru-RU" w:eastAsia="en-US"/>
              </w:rPr>
              <w:t>1193183,38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3369" w:type="dxa"/>
          </w:tcPr>
          <w:p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  <w:t xml:space="preserve">Среднесписочная численность работников муниципальных </w:t>
            </w:r>
          </w:p>
          <w:p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  <w:t>учреждений</w:t>
            </w:r>
          </w:p>
          <w:p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Theme="minorHAnsi"/>
                <w:sz w:val="28"/>
                <w:szCs w:val="28"/>
                <w:lang w:val="en-US" w:eastAsia="en-US"/>
              </w:rPr>
              <w:t>I</w:t>
            </w:r>
            <w:bookmarkStart w:id="0" w:name="_GoBack"/>
            <w:bookmarkEnd w:id="0"/>
            <w:r>
              <w:rPr>
                <w:rFonts w:ascii="Times New Roman" w:hAnsi="Times New Roman" w:eastAsiaTheme="minorHAnsi"/>
                <w:sz w:val="28"/>
                <w:szCs w:val="28"/>
                <w:lang w:val="en-US" w:eastAsia="en-US"/>
              </w:rPr>
              <w:t>I</w:t>
            </w:r>
            <w:r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  <w:t xml:space="preserve"> квартал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559" w:type="dxa"/>
          </w:tcPr>
          <w:p>
            <w:pPr>
              <w:spacing w:after="0" w:line="240" w:lineRule="auto"/>
              <w:rPr>
                <w:rFonts w:hint="default" w:ascii="Times New Roman" w:hAnsi="Times New Roman" w:eastAsiaTheme="minorHAnsi"/>
                <w:sz w:val="24"/>
                <w:szCs w:val="24"/>
                <w:lang w:val="ru-RU" w:eastAsia="en-US"/>
              </w:rPr>
            </w:pPr>
            <w:r>
              <w:rPr>
                <w:rFonts w:hint="default" w:ascii="Times New Roman" w:hAnsi="Times New Roman" w:eastAsiaTheme="minorHAnsi"/>
                <w:sz w:val="24"/>
                <w:szCs w:val="24"/>
                <w:lang w:val="ru-RU" w:eastAsia="en-US"/>
              </w:rPr>
              <w:t>682894,47</w:t>
            </w:r>
          </w:p>
        </w:tc>
        <w:tc>
          <w:tcPr>
            <w:tcW w:w="1415" w:type="dxa"/>
          </w:tcPr>
          <w:p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Theme="minorHAnsi"/>
                <w:sz w:val="24"/>
                <w:szCs w:val="24"/>
                <w:lang w:val="ru-RU" w:eastAsia="en-US"/>
              </w:rPr>
              <w:t>682894,47</w:t>
            </w:r>
          </w:p>
        </w:tc>
      </w:tr>
    </w:tbl>
    <w:p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E40"/>
    <w:rsid w:val="001B7E40"/>
    <w:rsid w:val="008E6AD9"/>
    <w:rsid w:val="00A34B8C"/>
    <w:rsid w:val="38BE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59"/>
    <w:pPr>
      <w:spacing w:after="0" w:line="240" w:lineRule="auto"/>
    </w:pPr>
    <w:rPr>
      <w:rFonts w:eastAsiaTheme="minorHAns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Grizli777</Company>
  <Pages>1</Pages>
  <Words>80</Words>
  <Characters>457</Characters>
  <Lines>3</Lines>
  <Paragraphs>1</Paragraphs>
  <TotalTime>0</TotalTime>
  <ScaleCrop>false</ScaleCrop>
  <LinksUpToDate>false</LinksUpToDate>
  <CharactersWithSpaces>536</CharactersWithSpaces>
  <Application>WPS Office_11.2.0.10176_F1E327BC-269C-435d-A152-05C5408002CA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2021-04-07T06:24:00Z</dcterms:created>
  <dc:creator>Admin</dc:creator>
  <cp:lastModifiedBy>Пользователь</cp:lastModifiedBy>
  <dcterms:modified xsi:type="dcterms:W3CDTF">2021-07-05T13:08:46Z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1049-11.2.0.10176</vt:lpwstr>
  </property>
</Properties>
</file>